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lang w:eastAsia="ru-RU"/>
        </w:rPr>
        <w:t xml:space="preserve">ПАМЯТКА </w:t>
      </w: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lang w:eastAsia="ru-RU"/>
        </w:rPr>
        <w:t>ПО АНТИТЕРРОРИСТИЧЕСКОЙ БЕЗОПАСНОСТИ</w:t>
      </w:r>
    </w:p>
    <w:p w:rsidR="00C25EB5" w:rsidRPr="00C25EB5" w:rsidRDefault="00C25EB5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25EB5" w:rsidRDefault="00C25EB5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ДЕЙСТВИЯ ПРИ УГРОЗЕ СОВЕРШЕНИЯ</w:t>
      </w:r>
    </w:p>
    <w:p w:rsidR="00225F1B" w:rsidRPr="00C25EB5" w:rsidRDefault="00C25EB5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ТЕРРОРИТСИЧЕСКОГО АКТА</w:t>
      </w:r>
    </w:p>
    <w:p w:rsidR="00225F1B" w:rsidRPr="00C25EB5" w:rsidRDefault="00225F1B" w:rsidP="00C25EB5">
      <w:pPr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обнаружении забытых вещей, не трогая их, сообщите об этом водителю общественного транспорта, сотрудникам объекта, службы безопасности, органов </w:t>
      </w:r>
      <w:r w:rsidR="00D07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полиции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пытайтесь заглянуть внутрь подозрительного пакета, коробки, иного предмета.</w:t>
      </w:r>
    </w:p>
    <w:p w:rsidR="00225F1B" w:rsidRPr="00C25EB5" w:rsidRDefault="00225F1B" w:rsidP="00C25EB5">
      <w:pPr>
        <w:numPr>
          <w:ilvl w:val="0"/>
          <w:numId w:val="2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25F1B" w:rsidRPr="00C25EB5" w:rsidRDefault="00225F1B" w:rsidP="00C25EB5">
      <w:pPr>
        <w:numPr>
          <w:ilvl w:val="0"/>
          <w:numId w:val="2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обнаружении забытых вещей, не трогая их, сообщите об этом водителю общественного транспорта, сотрудникам объекта, службы безопасности, органов </w:t>
      </w:r>
      <w:r w:rsidR="00D07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полиции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пытайтесь заглянуть внутрь подозрительного пакета, коробки, иного предмета.</w:t>
      </w:r>
    </w:p>
    <w:p w:rsidR="00225F1B" w:rsidRPr="00C25EB5" w:rsidRDefault="00225F1B" w:rsidP="00C25EB5">
      <w:pPr>
        <w:numPr>
          <w:ilvl w:val="0"/>
          <w:numId w:val="2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пинайте на улице предметы, лежащие на земле.</w:t>
      </w:r>
    </w:p>
    <w:p w:rsidR="00225F1B" w:rsidRPr="00C25EB5" w:rsidRDefault="00225F1B" w:rsidP="00C25EB5">
      <w:pPr>
        <w:numPr>
          <w:ilvl w:val="0"/>
          <w:numId w:val="2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25F1B" w:rsidRPr="00C25EB5" w:rsidRDefault="00225F1B" w:rsidP="00C25EB5">
      <w:pPr>
        <w:numPr>
          <w:ilvl w:val="0"/>
          <w:numId w:val="2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225F1B" w:rsidRPr="00C25EB5" w:rsidRDefault="00225F1B" w:rsidP="00C25EB5">
      <w:pPr>
        <w:numPr>
          <w:ilvl w:val="0"/>
          <w:numId w:val="2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25F1B" w:rsidRDefault="00225F1B" w:rsidP="00C25EB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C25EB5" w:rsidRPr="00C25EB5" w:rsidRDefault="00C25EB5" w:rsidP="00C25EB5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ОБНАРУЖЕНИИ ВЗРЫВООПАСНОГО ПРЕДМЕТА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немедленно сообщите о находке в милицию;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трогайте не вскрывайте и не перемещайте находку;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дождитесь прибытия оперативных служб.</w:t>
      </w:r>
    </w:p>
    <w:p w:rsidR="00225F1B" w:rsidRPr="00C25EB5" w:rsidRDefault="00C25EB5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Взрывное устройство,</w:t>
      </w:r>
      <w:r w:rsidR="00225F1B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натянутая проволока, шнур и т. д.;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225F1B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r w:rsidR="00C25EB5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бесхозный предмет,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C25EB5" w:rsidRPr="00C25EB5" w:rsidRDefault="00C25EB5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ПРИ ПОЛУЧЕНИИ СООБЩЕНИЯ ОБ УГРОЗЕ </w:t>
      </w: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ТЕРРОРИСТИЧЕСКОГО АКТА ПО ТЕЛЕФОНУ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Постарайтесь дословно запомнить разговор и зафиксировать его на бумаге.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 ходу разговора отметьте пол, возраст и особенности речи звонившего: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(громкий, тихий, высокий, низкий)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 речи (быстрая, медленная)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Манера речи (развязанная с нецензурными выражениями и т. д.)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Обязательно отметьте звуковой фон (шум автомашин, или железнодорожного транспорта, звук теле — радио аппаратуры, голоса и т. д.)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Отметьте характер звонка, городской или междугородний.</w:t>
      </w:r>
    </w:p>
    <w:p w:rsidR="00225F1B" w:rsidRPr="00C25EB5" w:rsidRDefault="00225F1B" w:rsidP="00C25EB5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Обязательно зафиксируйте точное время звонка и продолжительность разговора.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 ходе разговора постарайтесь получить ответы на следующие вопросы: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Куда, кому по какому телефону звонит человек?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конкретно требования выдвигает человек?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каких условиях он согласен отказаться от задуманного?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когда с ним можно связаться?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вы должны сообщить об этом звонке?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— Не распространяйтесь о факте разговора и его содержании. Максимально ограничьте число </w:t>
      </w:r>
      <w:r w:rsidR="00C25EB5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людей,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владеющих информацией.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 наличии авто</w:t>
      </w:r>
      <w:r w:rsidR="00D07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матического определителя номера 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запишите определенный номер, что позволит избежать его утраты.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225F1B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</w:t>
      </w:r>
      <w:r w:rsidR="00D07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отсутствии </w:t>
      </w:r>
      <w:r w:rsidR="00D0742E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C25EB5" w:rsidRPr="00C25EB5" w:rsidRDefault="00C25EB5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ПРИ ПОЛУЧЕНИИ СООБЩЕНИЯ ОБ УГРОЗЕ </w:t>
      </w: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ТЕРРОРИСТИЧЕСКОГО АКТА ПИСЬМЕННО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Постарайтесь не оставлять на нем отпечатки своих пальцев.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сохраняйте все: любое вложения сам конверт, упаковку.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Не расширяйте круг </w:t>
      </w:r>
      <w:r w:rsidR="00C25EB5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знакомившихся с содержанием документа.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Анонимные материалы направляются в правоохранительные органы с сопроводительным письмом, в котором указываются признаки анонимных материалов, </w:t>
      </w:r>
      <w:r w:rsidR="00C25EB5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обстоятельства,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связанные с их распространением, обнаружением или получением.</w:t>
      </w:r>
    </w:p>
    <w:p w:rsidR="00225F1B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Анонимные материалы не должны сшиваться, склеиваться, на них не должны делаться надписи.</w:t>
      </w:r>
    </w:p>
    <w:p w:rsidR="00C25EB5" w:rsidRPr="00C25EB5" w:rsidRDefault="00C25EB5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ПРАВИЛА ПОВЕДЕНИЯ ПРИ ЗАХВАТЕ </w:t>
      </w: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 УДЕРЖАНИИ ЗАЛОЖНИКОВ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Беспрекословно выполнять требования террористов если они не несут угрозы вашей жизни и здоровью.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Постарайтесь отвлечься от неприятных мыслей.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Осмотрите место, где вы находитесь, отметьте пути отступления укрытия.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не выделяться в группе заложников.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вам необходимо встать, перейти на другое место, спрашивайте разрешения.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занять себя: читать, писать и т. д.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употребляйте алкоголь.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Отдайте личные вещи, которые требуют террористы.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стрельбе ложитесь на пол или укройтесь, но не куда не бегите.</w:t>
      </w:r>
    </w:p>
    <w:p w:rsidR="00225F1B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C25EB5" w:rsidRPr="00C25EB5" w:rsidRDefault="00C25EB5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ПРИ ЭВАКУАЦИИ В СЛУЧАЕ УГРОЗЫ </w:t>
      </w:r>
    </w:p>
    <w:p w:rsidR="00225F1B" w:rsidRP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ТЕРРОРИСТИЧЕСКОГО АКТА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225F1B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C25EB5" w:rsidRPr="00C25EB5" w:rsidRDefault="00C25EB5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5EB5" w:rsidRDefault="00225F1B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ЕСЛИ ВЫ СТАЛИ СВИДЕТЕЛЕМ </w:t>
      </w:r>
    </w:p>
    <w:p w:rsidR="00225F1B" w:rsidRPr="00C25EB5" w:rsidRDefault="00C25EB5" w:rsidP="00C25E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ТЕРРОРИСТИЧЕСКОГО АКТА (ВЗРЫВА)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Успокойтесь и успокойте </w:t>
      </w:r>
      <w:r w:rsidR="00C25EB5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людей,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находящихся рядом;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Передвигайтесь осторожно не трогайте поврежденные конструкции;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Находясь внутри помещения не пользуйтесь открытым огнем;</w:t>
      </w:r>
    </w:p>
    <w:p w:rsidR="00225F1B" w:rsidRPr="00C25EB5" w:rsidRDefault="00225F1B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 возможности окажите помощь пострадавшим;</w:t>
      </w:r>
    </w:p>
    <w:p w:rsidR="00225F1B" w:rsidRPr="00C25EB5" w:rsidRDefault="00D0742E" w:rsidP="00C25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225F1B"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Беспрекословно выполняйте указания сотрудников спецслужб и спасателей.</w:t>
      </w:r>
    </w:p>
    <w:tbl>
      <w:tblPr>
        <w:tblW w:w="0" w:type="auto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4273"/>
      </w:tblGrid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Тип взрывного ус</w:t>
            </w:r>
            <w:bookmarkStart w:id="0" w:name="_GoBack"/>
            <w:bookmarkEnd w:id="0"/>
            <w:r w:rsidRPr="00C25E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тройства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Рекомендуемые зоны эвакуации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Граната РГД 5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менее 50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Граната Ф — 1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менее 200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Тротиловая шашка массой 200 г.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45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Тротиловая шашка массой 400 г.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55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Пивная банка 0.33 литра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60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Мина МОН — 50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85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Чемодан (Кейс)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230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Дорожный чемодан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350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D0742E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D0742E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500</w:t>
            </w:r>
            <w:r w:rsidR="00225F1B"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225F1B" w:rsidRPr="00C25EB5" w:rsidTr="00225F1B"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Микроавтобус</w:t>
            </w:r>
          </w:p>
        </w:tc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1B" w:rsidRPr="00C25EB5" w:rsidRDefault="00225F1B" w:rsidP="00C25E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5E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920 м.</w:t>
            </w:r>
          </w:p>
        </w:tc>
      </w:tr>
    </w:tbl>
    <w:p w:rsidR="00116F9F" w:rsidRPr="00C25EB5" w:rsidRDefault="00116F9F" w:rsidP="00C25E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16F9F" w:rsidRPr="00C2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256"/>
    <w:multiLevelType w:val="multilevel"/>
    <w:tmpl w:val="251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907B1"/>
    <w:multiLevelType w:val="multilevel"/>
    <w:tmpl w:val="85D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D0"/>
    <w:rsid w:val="00116F9F"/>
    <w:rsid w:val="00225F1B"/>
    <w:rsid w:val="003128D0"/>
    <w:rsid w:val="00C25EB5"/>
    <w:rsid w:val="00C8198A"/>
    <w:rsid w:val="00D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F3A8"/>
  <w15:chartTrackingRefBased/>
  <w15:docId w15:val="{DC1311BD-27F6-443E-809E-5C170BB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2019-01-24T11:07:00Z</dcterms:created>
  <dcterms:modified xsi:type="dcterms:W3CDTF">2019-01-24T15:50:00Z</dcterms:modified>
</cp:coreProperties>
</file>